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5A47A" w14:textId="77777777" w:rsidR="006C434F" w:rsidRDefault="006C434F" w:rsidP="006C434F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2593ABD2" w14:textId="77777777" w:rsidR="006C434F" w:rsidRDefault="006C434F" w:rsidP="006C434F">
      <w:pPr>
        <w:jc w:val="center"/>
        <w:rPr>
          <w:b/>
          <w:bCs/>
          <w:sz w:val="22"/>
          <w:u w:val="single"/>
          <w:lang w:val="en-GB"/>
        </w:rPr>
      </w:pPr>
    </w:p>
    <w:p w14:paraId="2D33666A" w14:textId="244CE586" w:rsidR="006C434F" w:rsidRDefault="006C434F" w:rsidP="006C434F">
      <w:pPr>
        <w:pStyle w:val="Subtitle"/>
        <w:rPr>
          <w:sz w:val="24"/>
        </w:rPr>
      </w:pPr>
      <w:r>
        <w:rPr>
          <w:sz w:val="24"/>
        </w:rPr>
        <w:t>Minutes of the meeting held on Tuesday</w:t>
      </w:r>
      <w:r>
        <w:rPr>
          <w:sz w:val="24"/>
        </w:rPr>
        <w:t>20th July 2021</w:t>
      </w:r>
      <w:r>
        <w:rPr>
          <w:sz w:val="24"/>
        </w:rPr>
        <w:t xml:space="preserve"> at 7.30 pm in </w:t>
      </w:r>
      <w:r>
        <w:rPr>
          <w:sz w:val="24"/>
        </w:rPr>
        <w:t>Twyford</w:t>
      </w:r>
      <w:r>
        <w:rPr>
          <w:sz w:val="24"/>
        </w:rPr>
        <w:t xml:space="preserve"> Village Hall</w:t>
      </w:r>
    </w:p>
    <w:p w14:paraId="27ECC328" w14:textId="77777777" w:rsidR="006C434F" w:rsidRDefault="006C434F" w:rsidP="006C434F">
      <w:pPr>
        <w:jc w:val="center"/>
        <w:rPr>
          <w:b/>
          <w:bCs/>
          <w:sz w:val="22"/>
          <w:u w:val="single"/>
          <w:lang w:val="en-GB"/>
        </w:rPr>
      </w:pPr>
    </w:p>
    <w:p w14:paraId="4107966B" w14:textId="77777777" w:rsidR="006C434F" w:rsidRDefault="006C434F" w:rsidP="006C434F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 xml:space="preserve">Mr. D R G </w:t>
      </w:r>
      <w:proofErr w:type="spellStart"/>
      <w:r>
        <w:rPr>
          <w:sz w:val="22"/>
          <w:lang w:val="en-GB"/>
        </w:rPr>
        <w:t>Angrave</w:t>
      </w:r>
      <w:proofErr w:type="spellEnd"/>
    </w:p>
    <w:p w14:paraId="5B226C3F" w14:textId="77777777" w:rsidR="006C434F" w:rsidRDefault="006C434F" w:rsidP="006C434F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  <w:t>Mrs. C Dale</w:t>
      </w:r>
      <w:r>
        <w:rPr>
          <w:sz w:val="22"/>
          <w:lang w:val="en-GB"/>
        </w:rPr>
        <w:tab/>
        <w:t>Mrs. R S Johnson</w:t>
      </w:r>
    </w:p>
    <w:p w14:paraId="529FA3DF" w14:textId="77777777" w:rsidR="006C434F" w:rsidRDefault="006C434F" w:rsidP="006C434F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Mr. J Holland</w:t>
      </w:r>
      <w:r>
        <w:rPr>
          <w:sz w:val="22"/>
          <w:lang w:val="en-GB"/>
        </w:rPr>
        <w:tab/>
        <w:t xml:space="preserve">Mr. P. </w:t>
      </w:r>
      <w:proofErr w:type="gramStart"/>
      <w:r>
        <w:rPr>
          <w:sz w:val="22"/>
          <w:lang w:val="en-GB"/>
        </w:rPr>
        <w:t>Challoner  (</w:t>
      </w:r>
      <w:proofErr w:type="gramEnd"/>
      <w:r>
        <w:rPr>
          <w:sz w:val="22"/>
          <w:lang w:val="en-GB"/>
        </w:rPr>
        <w:t>Clerk)</w:t>
      </w:r>
    </w:p>
    <w:p w14:paraId="515E8CEF" w14:textId="77777777" w:rsidR="006C434F" w:rsidRDefault="006C434F" w:rsidP="006C434F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  <w:t xml:space="preserve">Cllr. L </w:t>
      </w:r>
      <w:proofErr w:type="gramStart"/>
      <w:r>
        <w:rPr>
          <w:sz w:val="22"/>
          <w:lang w:val="en-GB"/>
        </w:rPr>
        <w:t>Higgins  MBC</w:t>
      </w:r>
      <w:proofErr w:type="gramEnd"/>
    </w:p>
    <w:p w14:paraId="33518E62" w14:textId="77777777" w:rsidR="006C434F" w:rsidRDefault="006C434F" w:rsidP="006C434F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5AD00C1C" w14:textId="77777777" w:rsidR="006C434F" w:rsidRDefault="006C434F" w:rsidP="006C434F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7A6D6516" w14:textId="77777777" w:rsidR="006C434F" w:rsidRDefault="006C434F" w:rsidP="006C434F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51CBF1CE" w14:textId="1EDFAF53" w:rsidR="006C434F" w:rsidRDefault="006C434F" w:rsidP="006C434F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57/21</w:t>
      </w:r>
      <w:r>
        <w:rPr>
          <w:b/>
          <w:bCs/>
          <w:sz w:val="22"/>
          <w:lang w:val="en-GB"/>
        </w:rPr>
        <w:tab/>
        <w:t>Apologies for absence:</w:t>
      </w:r>
    </w:p>
    <w:p w14:paraId="0655C9D0" w14:textId="16C894F7" w:rsidR="006C434F" w:rsidRDefault="006C434F" w:rsidP="006C434F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There were no apologies for absence.</w:t>
      </w:r>
    </w:p>
    <w:p w14:paraId="2807797C" w14:textId="2B4DFA0B" w:rsidR="006C434F" w:rsidRPr="006C434F" w:rsidRDefault="006C434F" w:rsidP="006C434F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4E2508A5" w14:textId="2A5D0B5D" w:rsidR="006C434F" w:rsidRDefault="006C434F" w:rsidP="006C434F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 w:rsidRPr="006C434F">
        <w:rPr>
          <w:b/>
          <w:bCs/>
          <w:sz w:val="22"/>
          <w:lang w:val="en-GB"/>
        </w:rPr>
        <w:t>58/21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7DC992A1" w14:textId="2FDD05E3" w:rsidR="006C434F" w:rsidRDefault="006C434F" w:rsidP="006C434F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The minutes of the meeting held on </w:t>
      </w:r>
      <w:r>
        <w:rPr>
          <w:sz w:val="22"/>
          <w:lang w:val="en-GB"/>
        </w:rPr>
        <w:t>15</w:t>
      </w:r>
      <w:r w:rsidRPr="006C434F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June 2021 </w:t>
      </w:r>
      <w:r>
        <w:rPr>
          <w:sz w:val="22"/>
          <w:lang w:val="en-GB"/>
        </w:rPr>
        <w:t>and previously circulated to members, were accepted by the members and signed by the Chairperson.</w:t>
      </w:r>
    </w:p>
    <w:p w14:paraId="390B31E2" w14:textId="77777777" w:rsidR="006C434F" w:rsidRDefault="006C434F" w:rsidP="006C434F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7D858DA1" w14:textId="2BD8C8AE" w:rsidR="006C434F" w:rsidRDefault="006C434F" w:rsidP="006C434F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59/21</w:t>
      </w:r>
      <w:r>
        <w:rPr>
          <w:b/>
          <w:bCs/>
          <w:sz w:val="22"/>
          <w:lang w:val="en-GB"/>
        </w:rPr>
        <w:tab/>
        <w:t>Declarations of interest:</w:t>
      </w:r>
    </w:p>
    <w:p w14:paraId="07975439" w14:textId="28DBFBEB" w:rsidR="006C434F" w:rsidRDefault="006C434F" w:rsidP="006C434F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>As per minutes of 19.1.21</w:t>
      </w:r>
    </w:p>
    <w:p w14:paraId="5386D690" w14:textId="77777777" w:rsidR="006C434F" w:rsidRDefault="006C434F" w:rsidP="006C434F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76E23391" w14:textId="7ED57E1C" w:rsidR="006C434F" w:rsidRDefault="006C434F" w:rsidP="006C434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60/21</w:t>
      </w:r>
      <w:r>
        <w:rPr>
          <w:b/>
          <w:bCs/>
          <w:sz w:val="22"/>
          <w:lang w:val="en-GB"/>
        </w:rPr>
        <w:tab/>
        <w:t>Matters arising from the minutes:</w:t>
      </w:r>
    </w:p>
    <w:p w14:paraId="34277C67" w14:textId="7613705A" w:rsidR="006C434F" w:rsidRDefault="006C434F" w:rsidP="006C434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Parking signs, Church Lane, Twyford – </w:t>
      </w:r>
      <w:r>
        <w:rPr>
          <w:sz w:val="22"/>
          <w:lang w:val="en-GB"/>
        </w:rPr>
        <w:t xml:space="preserve">It was agreed that parking problems still existed along Church Lane.   A total of four Perspex signs will be purchased and </w:t>
      </w:r>
      <w:r w:rsidR="00AD38B6">
        <w:rPr>
          <w:sz w:val="22"/>
          <w:lang w:val="en-GB"/>
        </w:rPr>
        <w:t>deployed along Church Lane indicating that parking is for residents.   A further meeting will be arranged if there is no improvement.</w:t>
      </w:r>
    </w:p>
    <w:p w14:paraId="62CA2720" w14:textId="1BB469CF" w:rsidR="00AD38B6" w:rsidRDefault="00AD38B6" w:rsidP="006C434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 xml:space="preserve">Thorpe </w:t>
      </w:r>
      <w:proofErr w:type="spellStart"/>
      <w:r>
        <w:rPr>
          <w:b/>
          <w:bCs/>
          <w:sz w:val="22"/>
          <w:lang w:val="en-GB"/>
        </w:rPr>
        <w:t>Satchville</w:t>
      </w:r>
      <w:proofErr w:type="spellEnd"/>
      <w:r>
        <w:rPr>
          <w:b/>
          <w:bCs/>
          <w:sz w:val="22"/>
          <w:lang w:val="en-GB"/>
        </w:rPr>
        <w:t xml:space="preserve"> Village Hall – </w:t>
      </w:r>
      <w:r>
        <w:rPr>
          <w:sz w:val="22"/>
          <w:lang w:val="en-GB"/>
        </w:rPr>
        <w:t>Repairs are now completed.</w:t>
      </w:r>
    </w:p>
    <w:p w14:paraId="734BEFCE" w14:textId="4E3B3CB6" w:rsidR="00AD38B6" w:rsidRDefault="00AD38B6" w:rsidP="006C434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>Replacement light column, Thorpe –</w:t>
      </w:r>
      <w:r>
        <w:rPr>
          <w:sz w:val="22"/>
          <w:lang w:val="en-GB"/>
        </w:rPr>
        <w:t xml:space="preserve"> Replacement planned for 8</w:t>
      </w:r>
      <w:r w:rsidRPr="00AD38B6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August 2021.</w:t>
      </w:r>
    </w:p>
    <w:p w14:paraId="5194E3DD" w14:textId="2D7D15F3" w:rsidR="00AD38B6" w:rsidRDefault="00AD38B6" w:rsidP="006C434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</w:t>
      </w:r>
      <w:r>
        <w:rPr>
          <w:b/>
          <w:bCs/>
          <w:sz w:val="22"/>
          <w:lang w:val="en-GB"/>
        </w:rPr>
        <w:tab/>
        <w:t>Grass cutting –</w:t>
      </w:r>
      <w:r>
        <w:rPr>
          <w:sz w:val="22"/>
          <w:lang w:val="en-GB"/>
        </w:rPr>
        <w:t xml:space="preserve"> Mr Jones reported that he had been in contact with LCC but was unable to resolve the issue.   He considered the service to be extremely poor.</w:t>
      </w:r>
    </w:p>
    <w:p w14:paraId="32BFDFB9" w14:textId="1E3502C8" w:rsidR="00AD38B6" w:rsidRDefault="00AD38B6" w:rsidP="006C434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r w:rsidR="00E55D78">
        <w:rPr>
          <w:b/>
          <w:bCs/>
          <w:sz w:val="22"/>
          <w:lang w:val="en-GB"/>
        </w:rPr>
        <w:t>5]</w:t>
      </w:r>
      <w:r w:rsidR="00E55D78">
        <w:rPr>
          <w:b/>
          <w:bCs/>
          <w:sz w:val="22"/>
          <w:lang w:val="en-GB"/>
        </w:rPr>
        <w:tab/>
        <w:t>Road repairs, Thorpe –</w:t>
      </w:r>
      <w:r w:rsidR="00E55D78">
        <w:rPr>
          <w:sz w:val="22"/>
          <w:lang w:val="en-GB"/>
        </w:rPr>
        <w:t xml:space="preserve"> Contact has been made with Highways over the state of the pavement next to Church Lane and along the edges of Salters Hill Drive.   Further inspection required.</w:t>
      </w:r>
    </w:p>
    <w:p w14:paraId="72B87377" w14:textId="6C964B1A" w:rsidR="00E55D78" w:rsidRPr="00AD38B6" w:rsidRDefault="00E55D78" w:rsidP="006C434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6]</w:t>
      </w:r>
      <w:r>
        <w:rPr>
          <w:b/>
          <w:bCs/>
          <w:sz w:val="22"/>
          <w:lang w:val="en-GB"/>
        </w:rPr>
        <w:tab/>
      </w:r>
      <w:proofErr w:type="spellStart"/>
      <w:r>
        <w:rPr>
          <w:b/>
          <w:bCs/>
          <w:sz w:val="22"/>
          <w:lang w:val="en-GB"/>
        </w:rPr>
        <w:t>Gaddesby</w:t>
      </w:r>
      <w:proofErr w:type="spellEnd"/>
      <w:r>
        <w:rPr>
          <w:b/>
          <w:bCs/>
          <w:sz w:val="22"/>
          <w:lang w:val="en-GB"/>
        </w:rPr>
        <w:t xml:space="preserve"> Brook –</w:t>
      </w:r>
      <w:r>
        <w:rPr>
          <w:sz w:val="22"/>
          <w:lang w:val="en-GB"/>
        </w:rPr>
        <w:t xml:space="preserve"> Work is scheduled along the brook this financial year and a reported crack in the bridge at Twyford requires further investigation.</w:t>
      </w:r>
    </w:p>
    <w:p w14:paraId="0155F5C0" w14:textId="77777777" w:rsidR="006C434F" w:rsidRDefault="006C434F" w:rsidP="006C434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59C1744E" w14:textId="47A0E294" w:rsidR="006C434F" w:rsidRDefault="00E55D78" w:rsidP="006C434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61/21</w:t>
      </w:r>
      <w:r w:rsidR="006C434F">
        <w:rPr>
          <w:sz w:val="22"/>
          <w:lang w:val="en-GB"/>
        </w:rPr>
        <w:tab/>
      </w:r>
      <w:r w:rsidR="006C434F">
        <w:rPr>
          <w:b/>
          <w:sz w:val="22"/>
          <w:lang w:val="en-GB"/>
        </w:rPr>
        <w:t>Correspondence for discussion:</w:t>
      </w:r>
    </w:p>
    <w:p w14:paraId="02212C40" w14:textId="1F3F70AE" w:rsidR="00E55D78" w:rsidRDefault="00E55D78" w:rsidP="006C434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 xml:space="preserve">Annual Review – </w:t>
      </w:r>
      <w:r>
        <w:rPr>
          <w:bCs/>
          <w:sz w:val="22"/>
          <w:lang w:val="en-GB"/>
        </w:rPr>
        <w:t>Clerks Job Description – Approved without change.</w:t>
      </w:r>
    </w:p>
    <w:p w14:paraId="7718FF17" w14:textId="42821F65" w:rsidR="00E55D78" w:rsidRPr="00E55D78" w:rsidRDefault="00E55D78" w:rsidP="006C434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>Annual Review –</w:t>
      </w:r>
      <w:r>
        <w:rPr>
          <w:bCs/>
          <w:sz w:val="22"/>
          <w:lang w:val="en-GB"/>
        </w:rPr>
        <w:t xml:space="preserve"> Clerks Contract of Employment – Approved without change.</w:t>
      </w:r>
    </w:p>
    <w:p w14:paraId="7185B483" w14:textId="77777777" w:rsidR="006C434F" w:rsidRDefault="006C434F" w:rsidP="006C434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316AFB01" w14:textId="0048FFE8" w:rsidR="006C434F" w:rsidRDefault="00E55D78" w:rsidP="006C434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62/21</w:t>
      </w:r>
      <w:r w:rsidR="006C434F">
        <w:rPr>
          <w:b/>
          <w:sz w:val="22"/>
          <w:lang w:val="en-GB"/>
        </w:rPr>
        <w:tab/>
        <w:t>Finances:</w:t>
      </w:r>
    </w:p>
    <w:p w14:paraId="702C211D" w14:textId="2B02D9F0" w:rsidR="006C434F" w:rsidRDefault="006C434F" w:rsidP="006C434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E55D78">
        <w:rPr>
          <w:b/>
          <w:sz w:val="22"/>
          <w:lang w:val="en-GB"/>
        </w:rPr>
        <w:t xml:space="preserve"> </w:t>
      </w:r>
      <w:r w:rsidR="00E55D78">
        <w:rPr>
          <w:bCs/>
          <w:sz w:val="22"/>
          <w:lang w:val="en-GB"/>
        </w:rPr>
        <w:t xml:space="preserve">The following was approved for </w:t>
      </w:r>
      <w:proofErr w:type="gramStart"/>
      <w:r w:rsidR="00E55D78">
        <w:rPr>
          <w:bCs/>
          <w:sz w:val="22"/>
          <w:lang w:val="en-GB"/>
        </w:rPr>
        <w:t>payment:-</w:t>
      </w:r>
      <w:proofErr w:type="gramEnd"/>
    </w:p>
    <w:p w14:paraId="276F9C70" w14:textId="25965671" w:rsidR="00E55D78" w:rsidRPr="00E55D78" w:rsidRDefault="00E55D78" w:rsidP="006C434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 w:rsidR="003E388C">
        <w:rPr>
          <w:bCs/>
          <w:sz w:val="22"/>
          <w:lang w:val="en-GB"/>
        </w:rPr>
        <w:t xml:space="preserve">Twyford Village Hall – Hire of rooms 20.7.21 </w:t>
      </w:r>
      <w:r w:rsidR="003E388C">
        <w:rPr>
          <w:bCs/>
          <w:sz w:val="22"/>
          <w:lang w:val="en-GB"/>
        </w:rPr>
        <w:tab/>
        <w:t>£11.50</w:t>
      </w:r>
    </w:p>
    <w:p w14:paraId="67FF47E0" w14:textId="0BF245A2" w:rsidR="006C434F" w:rsidRPr="003E388C" w:rsidRDefault="006C434F" w:rsidP="006C434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  <w:r w:rsidR="003E388C">
        <w:rPr>
          <w:bCs/>
          <w:sz w:val="22"/>
          <w:lang w:val="en-GB"/>
        </w:rPr>
        <w:t>Allotment rent</w:t>
      </w:r>
      <w:r w:rsidR="003E388C">
        <w:rPr>
          <w:bCs/>
          <w:sz w:val="22"/>
          <w:lang w:val="en-GB"/>
        </w:rPr>
        <w:tab/>
        <w:t>£15.00</w:t>
      </w:r>
    </w:p>
    <w:p w14:paraId="47753D68" w14:textId="3BF79AFB" w:rsidR="006C434F" w:rsidRDefault="006C434F" w:rsidP="006C434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3E388C">
        <w:rPr>
          <w:bCs/>
          <w:sz w:val="22"/>
          <w:lang w:val="en-GB"/>
        </w:rPr>
        <w:t>This was £8,677.49 as at 30.6.21</w:t>
      </w:r>
    </w:p>
    <w:p w14:paraId="25015698" w14:textId="54294B64" w:rsidR="003E388C" w:rsidRPr="003E388C" w:rsidRDefault="003E388C" w:rsidP="006C434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4]</w:t>
      </w:r>
      <w:r>
        <w:rPr>
          <w:b/>
          <w:sz w:val="22"/>
          <w:lang w:val="en-GB"/>
        </w:rPr>
        <w:tab/>
        <w:t>Bank reconciliation 30</w:t>
      </w:r>
      <w:r w:rsidRPr="003E388C">
        <w:rPr>
          <w:b/>
          <w:sz w:val="22"/>
          <w:lang w:val="en-GB"/>
        </w:rPr>
        <w:t>.6.21</w:t>
      </w:r>
      <w:r>
        <w:rPr>
          <w:bCs/>
          <w:sz w:val="22"/>
          <w:lang w:val="en-GB"/>
        </w:rPr>
        <w:t xml:space="preserve"> – Members noted and approved the figures.</w:t>
      </w:r>
    </w:p>
    <w:p w14:paraId="77C1A13C" w14:textId="77777777" w:rsidR="006C434F" w:rsidRDefault="006C434F" w:rsidP="006C434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  <w:r>
        <w:rPr>
          <w:sz w:val="22"/>
          <w:lang w:val="en-GB"/>
        </w:rPr>
        <w:tab/>
      </w:r>
    </w:p>
    <w:p w14:paraId="4DC55637" w14:textId="38D37604" w:rsidR="006C434F" w:rsidRDefault="003E388C" w:rsidP="006C434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63/21</w:t>
      </w:r>
      <w:r w:rsidR="006C434F">
        <w:rPr>
          <w:b/>
          <w:bCs/>
          <w:sz w:val="22"/>
          <w:lang w:val="en-GB"/>
        </w:rPr>
        <w:tab/>
        <w:t xml:space="preserve">Planning: </w:t>
      </w:r>
    </w:p>
    <w:p w14:paraId="2363574A" w14:textId="2DDCD301" w:rsidR="003E388C" w:rsidRDefault="003E388C" w:rsidP="006C434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</w:r>
      <w:r w:rsidRPr="0011784E">
        <w:rPr>
          <w:sz w:val="22"/>
          <w:lang w:val="en-GB"/>
        </w:rPr>
        <w:t>New application</w:t>
      </w:r>
      <w:r w:rsidR="0011784E">
        <w:rPr>
          <w:sz w:val="22"/>
          <w:lang w:val="en-GB"/>
        </w:rPr>
        <w:t xml:space="preserve"> -</w:t>
      </w:r>
    </w:p>
    <w:p w14:paraId="6115F7AC" w14:textId="0D2D5771" w:rsidR="003E388C" w:rsidRDefault="003E388C" w:rsidP="006C434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21/00745/FULHH – </w:t>
      </w:r>
      <w:r>
        <w:rPr>
          <w:sz w:val="22"/>
          <w:lang w:val="en-GB"/>
        </w:rPr>
        <w:t xml:space="preserve">1, Bakers Lane, Thorpe.   Two storey </w:t>
      </w:r>
      <w:proofErr w:type="gramStart"/>
      <w:r>
        <w:rPr>
          <w:sz w:val="22"/>
          <w:lang w:val="en-GB"/>
        </w:rPr>
        <w:t>extension</w:t>
      </w:r>
      <w:proofErr w:type="gramEnd"/>
      <w:r>
        <w:rPr>
          <w:sz w:val="22"/>
          <w:lang w:val="en-GB"/>
        </w:rPr>
        <w:t>.</w:t>
      </w:r>
    </w:p>
    <w:p w14:paraId="1F8030CB" w14:textId="5F76671D" w:rsidR="007F62FF" w:rsidRDefault="007F62FF" w:rsidP="006C434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lastRenderedPageBreak/>
        <w:tab/>
        <w:t>2]</w:t>
      </w:r>
      <w:r>
        <w:rPr>
          <w:b/>
          <w:bCs/>
          <w:sz w:val="22"/>
          <w:lang w:val="en-GB"/>
        </w:rPr>
        <w:tab/>
        <w:t>34, Main Street, Thorpe –</w:t>
      </w:r>
      <w:r>
        <w:rPr>
          <w:sz w:val="22"/>
          <w:lang w:val="en-GB"/>
        </w:rPr>
        <w:t xml:space="preserve"> Mr Jones noted that previous alterations approved had not been completed.</w:t>
      </w:r>
    </w:p>
    <w:p w14:paraId="5C5EBDAB" w14:textId="66D39CD0" w:rsidR="007F62FF" w:rsidRPr="003E388C" w:rsidRDefault="007F62FF" w:rsidP="006C434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>1, Church Walk Thorpe –</w:t>
      </w:r>
      <w:r>
        <w:rPr>
          <w:sz w:val="22"/>
          <w:lang w:val="en-GB"/>
        </w:rPr>
        <w:t xml:space="preserve"> Division of property into two originally rejected by MBC but now gone to appeal.   Members supported the original application.</w:t>
      </w:r>
    </w:p>
    <w:p w14:paraId="268955E5" w14:textId="77777777" w:rsidR="006C434F" w:rsidRDefault="006C434F" w:rsidP="006C434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7DB10AD4" w14:textId="2FB05450" w:rsidR="006C434F" w:rsidRDefault="007F62FF" w:rsidP="006C434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64/21</w:t>
      </w:r>
      <w:r w:rsidR="006C434F">
        <w:rPr>
          <w:b/>
          <w:bCs/>
          <w:sz w:val="22"/>
          <w:lang w:val="en-GB"/>
        </w:rPr>
        <w:tab/>
        <w:t>Councillors’ reports and any other matters for information:</w:t>
      </w:r>
    </w:p>
    <w:p w14:paraId="1A9F489F" w14:textId="5FF3D076" w:rsidR="007F62FF" w:rsidRDefault="007F62FF" w:rsidP="006C434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>B6407 – C</w:t>
      </w:r>
      <w:r>
        <w:rPr>
          <w:sz w:val="22"/>
          <w:lang w:val="en-GB"/>
        </w:rPr>
        <w:t>oncern was expressed over the poor state of the road between Thorpe and Great Dalby.   Mr Jones to report the matter.</w:t>
      </w:r>
    </w:p>
    <w:p w14:paraId="27912F56" w14:textId="3E3BBF51" w:rsidR="007F62FF" w:rsidRDefault="007F62FF" w:rsidP="006C434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 xml:space="preserve">Motor bike noise </w:t>
      </w:r>
      <w:r w:rsidRPr="0011784E">
        <w:rPr>
          <w:sz w:val="22"/>
          <w:lang w:val="en-GB"/>
        </w:rPr>
        <w:t>– Our MP has indicated that she does not wish to support the case</w:t>
      </w:r>
      <w:r w:rsidR="0011784E" w:rsidRPr="0011784E">
        <w:rPr>
          <w:sz w:val="22"/>
          <w:lang w:val="en-GB"/>
        </w:rPr>
        <w:t>, however the police have responded and will meet with Mr Jones.</w:t>
      </w:r>
    </w:p>
    <w:p w14:paraId="15276EA7" w14:textId="3D2A7E31" w:rsidR="0011784E" w:rsidRPr="0011784E" w:rsidRDefault="0011784E" w:rsidP="006C434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 xml:space="preserve">Neighbourhood Plan </w:t>
      </w:r>
      <w:r>
        <w:rPr>
          <w:sz w:val="22"/>
          <w:lang w:val="en-GB"/>
        </w:rPr>
        <w:t>– Mr Jones asked Members to seriously consider if they wish to be involved with development of a neighbourhood plan.   To be confirmed at the next meeting</w:t>
      </w:r>
    </w:p>
    <w:p w14:paraId="0BF962A7" w14:textId="77777777" w:rsidR="006C434F" w:rsidRDefault="006C434F" w:rsidP="006C434F">
      <w:pPr>
        <w:pStyle w:val="BodyTextIndent"/>
      </w:pPr>
    </w:p>
    <w:p w14:paraId="794A490D" w14:textId="7C42742A" w:rsidR="006C434F" w:rsidRDefault="0011784E" w:rsidP="006C434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65/21</w:t>
      </w:r>
      <w:r w:rsidR="006C434F">
        <w:rPr>
          <w:b/>
          <w:bCs/>
          <w:sz w:val="22"/>
          <w:lang w:val="en-GB"/>
        </w:rPr>
        <w:tab/>
        <w:t>Next meeting:</w:t>
      </w:r>
    </w:p>
    <w:p w14:paraId="31E17441" w14:textId="77777777" w:rsidR="006C434F" w:rsidRDefault="006C434F" w:rsidP="006C434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3135B742" w14:textId="71C4B025" w:rsidR="006C434F" w:rsidRDefault="006C434F" w:rsidP="006C434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11784E">
        <w:rPr>
          <w:sz w:val="22"/>
          <w:lang w:val="en-GB"/>
        </w:rPr>
        <w:t xml:space="preserve"> Thorpe </w:t>
      </w:r>
      <w:proofErr w:type="spellStart"/>
      <w:r w:rsidR="0011784E">
        <w:rPr>
          <w:sz w:val="22"/>
          <w:lang w:val="en-GB"/>
        </w:rPr>
        <w:t>Satchville</w:t>
      </w:r>
      <w:proofErr w:type="spellEnd"/>
      <w:r w:rsidR="0011784E">
        <w:rPr>
          <w:sz w:val="22"/>
          <w:lang w:val="en-GB"/>
        </w:rPr>
        <w:t xml:space="preserve"> Village Hall on Tuesday 17</w:t>
      </w:r>
      <w:r w:rsidR="0011784E" w:rsidRPr="0011784E">
        <w:rPr>
          <w:sz w:val="22"/>
          <w:vertAlign w:val="superscript"/>
          <w:lang w:val="en-GB"/>
        </w:rPr>
        <w:t>th</w:t>
      </w:r>
      <w:r w:rsidR="0011784E">
        <w:rPr>
          <w:sz w:val="22"/>
          <w:lang w:val="en-GB"/>
        </w:rPr>
        <w:t xml:space="preserve"> August 2021 at 7.30pm.</w:t>
      </w:r>
    </w:p>
    <w:p w14:paraId="74C42A0D" w14:textId="77777777" w:rsidR="006C434F" w:rsidRDefault="006C434F" w:rsidP="006C434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248E3514" w14:textId="0AC8F536" w:rsidR="006C434F" w:rsidRDefault="006C434F" w:rsidP="006C434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</w:t>
      </w:r>
      <w:proofErr w:type="gramStart"/>
      <w:r>
        <w:rPr>
          <w:sz w:val="22"/>
          <w:lang w:val="en-GB"/>
        </w:rPr>
        <w:t xml:space="preserve">at  </w:t>
      </w:r>
      <w:r w:rsidR="0011784E">
        <w:rPr>
          <w:sz w:val="22"/>
          <w:lang w:val="en-GB"/>
        </w:rPr>
        <w:t>9</w:t>
      </w:r>
      <w:proofErr w:type="gramEnd"/>
      <w:r w:rsidR="0011784E">
        <w:rPr>
          <w:sz w:val="22"/>
          <w:lang w:val="en-GB"/>
        </w:rPr>
        <w:t>.00pm.</w:t>
      </w:r>
    </w:p>
    <w:p w14:paraId="7E96F995" w14:textId="77777777" w:rsidR="006C434F" w:rsidRDefault="006C434F" w:rsidP="006C434F">
      <w:pPr>
        <w:tabs>
          <w:tab w:val="left" w:pos="3465"/>
        </w:tabs>
      </w:pPr>
      <w:r>
        <w:tab/>
      </w:r>
    </w:p>
    <w:p w14:paraId="1029059C" w14:textId="77777777" w:rsidR="006C434F" w:rsidRDefault="006C434F"/>
    <w:sectPr w:rsidR="006C43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4F"/>
    <w:rsid w:val="0011784E"/>
    <w:rsid w:val="003E388C"/>
    <w:rsid w:val="006C434F"/>
    <w:rsid w:val="007F62FF"/>
    <w:rsid w:val="00AD38B6"/>
    <w:rsid w:val="00E5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531E5"/>
  <w15:chartTrackingRefBased/>
  <w15:docId w15:val="{65668750-5CF6-464B-9610-CAAFB88D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C434F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6C434F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6C434F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6C434F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6C434F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6C434F"/>
    <w:rPr>
      <w:rFonts w:ascii="Times New Roman" w:eastAsia="Times New Roman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1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1</cp:revision>
  <dcterms:created xsi:type="dcterms:W3CDTF">2021-08-08T16:15:00Z</dcterms:created>
  <dcterms:modified xsi:type="dcterms:W3CDTF">2021-08-08T17:17:00Z</dcterms:modified>
</cp:coreProperties>
</file>